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29C8" w14:textId="77777777" w:rsidR="00581F02" w:rsidRDefault="00656628" w:rsidP="00581F02">
      <w:pPr>
        <w:pStyle w:val="Header"/>
        <w:tabs>
          <w:tab w:val="right" w:pos="11376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   </w:t>
      </w:r>
    </w:p>
    <w:p w14:paraId="7213369F" w14:textId="53A46695" w:rsidR="001C3E3E" w:rsidRPr="00DF74AA" w:rsidRDefault="001C3E3E" w:rsidP="00DF74AA">
      <w:pPr>
        <w:pStyle w:val="Header"/>
        <w:tabs>
          <w:tab w:val="right" w:pos="11376"/>
        </w:tabs>
        <w:rPr>
          <w:rFonts w:asciiTheme="majorHAnsi" w:eastAsiaTheme="majorEastAsia" w:hAnsiTheme="majorHAnsi" w:cstheme="majorBidi"/>
          <w:sz w:val="24"/>
          <w:szCs w:val="24"/>
        </w:rPr>
      </w:pPr>
      <w:r w:rsidRPr="001C3E3E">
        <w:rPr>
          <w:b/>
          <w:sz w:val="20"/>
          <w:szCs w:val="20"/>
        </w:rPr>
        <w:t xml:space="preserve">NAME: </w:t>
      </w:r>
      <w:r w:rsidR="008834FA">
        <w:rPr>
          <w:b/>
          <w:sz w:val="20"/>
          <w:szCs w:val="20"/>
        </w:rPr>
        <w:t xml:space="preserve">  ___</w:t>
      </w:r>
      <w:r w:rsidRPr="001C3E3E">
        <w:rPr>
          <w:b/>
          <w:sz w:val="20"/>
          <w:szCs w:val="20"/>
        </w:rPr>
        <w:t>____________________________________________________________________________________</w:t>
      </w:r>
    </w:p>
    <w:p w14:paraId="766AFE69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1AEEA4D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5F2BAB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SERVICE ADDRESS:</w:t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141B1299" w14:textId="77777777" w:rsidR="001C3E3E" w:rsidRPr="001C3E3E" w:rsidRDefault="001C3E3E" w:rsidP="001C3E3E">
      <w:pPr>
        <w:tabs>
          <w:tab w:val="left" w:pos="216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6DA52908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16"/>
          <w:szCs w:val="16"/>
          <w14:ligatures w14:val="none"/>
        </w:rPr>
        <w:tab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7424139C" w14:textId="77777777" w:rsidR="001C3E3E" w:rsidRPr="001C3E3E" w:rsidRDefault="001C3E3E" w:rsidP="001C3E3E">
      <w:pPr>
        <w:tabs>
          <w:tab w:val="left" w:pos="216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71143AE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BILLING ADDRESS:</w:t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5C5E355D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3211BF" w14:textId="77777777" w:rsidR="001C3E3E" w:rsidRPr="001C3E3E" w:rsidRDefault="001C3E3E" w:rsidP="001C3E3E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___________________________________________________________________________</w:t>
      </w:r>
    </w:p>
    <w:p w14:paraId="4332FF1D" w14:textId="333D632C" w:rsidR="001C3E3E" w:rsidRPr="001C3E3E" w:rsidRDefault="001C3E3E" w:rsidP="00FB42A0">
      <w:pPr>
        <w:tabs>
          <w:tab w:val="left" w:pos="21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671CA70" w14:textId="77777777" w:rsidR="001C3E3E" w:rsidRPr="001C3E3E" w:rsidRDefault="001C3E3E" w:rsidP="001C3E3E">
      <w:pPr>
        <w:tabs>
          <w:tab w:val="right" w:leader="underscore" w:pos="2880"/>
          <w:tab w:val="left" w:pos="3060"/>
          <w:tab w:val="right" w:leader="underscore" w:pos="6480"/>
          <w:tab w:val="left" w:pos="6660"/>
          <w:tab w:val="right" w:leader="underscore" w:pos="1053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    </w:t>
      </w:r>
    </w:p>
    <w:p w14:paraId="266FE86E" w14:textId="77777777" w:rsidR="001C3E3E" w:rsidRPr="001C3E3E" w:rsidRDefault="001C3E3E" w:rsidP="001C3E3E">
      <w:pPr>
        <w:tabs>
          <w:tab w:val="right" w:leader="underscore" w:pos="2880"/>
          <w:tab w:val="left" w:pos="3060"/>
          <w:tab w:val="right" w:leader="underscore" w:pos="6480"/>
          <w:tab w:val="left" w:pos="6660"/>
          <w:tab w:val="right" w:leader="underscore" w:pos="1053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HOME #: ________________________________________             </w:t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CELL #: __________________________________ </w:t>
      </w:r>
    </w:p>
    <w:p w14:paraId="54624E33" w14:textId="77777777" w:rsidR="001C3E3E" w:rsidRPr="001C3E3E" w:rsidRDefault="001C3E3E" w:rsidP="001C3E3E">
      <w:pPr>
        <w:tabs>
          <w:tab w:val="right" w:leader="underscore" w:pos="2880"/>
          <w:tab w:val="left" w:pos="3060"/>
          <w:tab w:val="right" w:leader="underscore" w:pos="6480"/>
          <w:tab w:val="left" w:pos="6660"/>
          <w:tab w:val="right" w:leader="underscore" w:pos="1053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5ED68A" w14:textId="77777777" w:rsidR="001C3E3E" w:rsidRPr="001C3E3E" w:rsidRDefault="001C3E3E" w:rsidP="001C3E3E">
      <w:pPr>
        <w:tabs>
          <w:tab w:val="right" w:leader="underscore" w:pos="2880"/>
          <w:tab w:val="left" w:pos="3060"/>
          <w:tab w:val="right" w:leader="underscore" w:pos="6480"/>
          <w:tab w:val="left" w:pos="6660"/>
          <w:tab w:val="right" w:leader="underscore" w:pos="10530"/>
        </w:tabs>
        <w:spacing w:after="0" w:line="240" w:lineRule="auto"/>
        <w:rPr>
          <w:rFonts w:ascii="Arial" w:eastAsia="Times New Roman" w:hAnsi="Arial" w:cs="Arial"/>
          <w:kern w:val="0"/>
          <w:sz w:val="4"/>
          <w:szCs w:val="4"/>
          <w14:ligatures w14:val="none"/>
        </w:rPr>
      </w:pPr>
    </w:p>
    <w:p w14:paraId="03594813" w14:textId="77777777" w:rsidR="001C3E3E" w:rsidRPr="001C3E3E" w:rsidRDefault="001C3E3E" w:rsidP="001C3E3E">
      <w:pPr>
        <w:pBdr>
          <w:bottom w:val="threeDEmboss" w:sz="24" w:space="1" w:color="2E74B5"/>
        </w:pBdr>
        <w:spacing w:after="0" w:line="240" w:lineRule="auto"/>
        <w:jc w:val="center"/>
        <w:rPr>
          <w:rFonts w:ascii="Lucida Calligraphy" w:eastAsia="Times New Roman" w:hAnsi="Lucida Calligraphy" w:cs="Times New Roman"/>
          <w:bCs/>
          <w:i/>
          <w:iCs/>
          <w:color w:val="0070C0"/>
          <w:kern w:val="0"/>
          <w:sz w:val="4"/>
          <w:szCs w:val="4"/>
          <w14:ligatures w14:val="none"/>
        </w:rPr>
      </w:pPr>
    </w:p>
    <w:p w14:paraId="132EAF83" w14:textId="77777777" w:rsidR="001C3E3E" w:rsidRPr="001C3E3E" w:rsidRDefault="001C3E3E" w:rsidP="001C3E3E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14:ligatures w14:val="none"/>
        </w:rPr>
      </w:pPr>
    </w:p>
    <w:p w14:paraId="010FE752" w14:textId="176BD587" w:rsidR="001C3E3E" w:rsidRPr="001C3E3E" w:rsidRDefault="001C3E3E" w:rsidP="001C3E3E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Type of Service </w:t>
      </w:r>
      <w:r w:rsidR="00E903F6"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Requested</w:t>
      </w:r>
      <w:r w:rsidR="00E903F6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– </w:t>
      </w:r>
      <w:r w:rsidR="00D6219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Tap </w:t>
      </w:r>
      <w:r w:rsidR="00E903F6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to be installed in the road right-of-w</w:t>
      </w:r>
      <w:r w:rsidR="00D6219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ay</w:t>
      </w:r>
      <w:r w:rsidR="00E903F6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,</w:t>
      </w:r>
      <w:r w:rsidR="00D6219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  <w:r w:rsidR="00E903F6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near the parcel’s </w:t>
      </w:r>
      <w:r w:rsidR="00D6219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property line</w:t>
      </w:r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</w:t>
      </w:r>
    </w:p>
    <w:p w14:paraId="5A29E724" w14:textId="77777777" w:rsidR="001C3E3E" w:rsidRPr="001C3E3E" w:rsidRDefault="001C3E3E" w:rsidP="001C3E3E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</w:p>
    <w:p w14:paraId="14952C52" w14:textId="77777777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fldChar w:fldCharType="end"/>
      </w:r>
      <w:bookmarkEnd w:id="0"/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¾” water tap to existing dwelling; or</w:t>
      </w:r>
    </w:p>
    <w:p w14:paraId="39D1F55F" w14:textId="77777777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1” water tap to existing dwelling; or</w:t>
      </w:r>
    </w:p>
    <w:p w14:paraId="46BEFE1A" w14:textId="77777777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2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¾” water tap to vacant lot; or</w:t>
      </w:r>
    </w:p>
    <w:p w14:paraId="2826F4F4" w14:textId="77777777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3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1” water tap to vacant lot; or</w:t>
      </w:r>
    </w:p>
    <w:p w14:paraId="798FEF62" w14:textId="77777777" w:rsidR="001C3E3E" w:rsidRPr="001C3E3E" w:rsidRDefault="001C3E3E" w:rsidP="001C3E3E">
      <w:pPr>
        <w:tabs>
          <w:tab w:val="left" w:pos="1440"/>
          <w:tab w:val="right" w:leader="underscore" w:pos="1053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4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Other – Please explain:</w:t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21DF6C07" w14:textId="77777777" w:rsidR="001C3E3E" w:rsidRPr="001C3E3E" w:rsidRDefault="001C3E3E" w:rsidP="001C3E3E">
      <w:pPr>
        <w:pBdr>
          <w:bottom w:val="threeDEmboss" w:sz="24" w:space="1" w:color="2E74B5"/>
        </w:pBdr>
        <w:spacing w:after="0" w:line="240" w:lineRule="auto"/>
        <w:jc w:val="center"/>
        <w:rPr>
          <w:rFonts w:ascii="Lucida Calligraphy" w:eastAsia="Times New Roman" w:hAnsi="Lucida Calligraphy" w:cs="Times New Roman"/>
          <w:bCs/>
          <w:i/>
          <w:iCs/>
          <w:color w:val="0070C0"/>
          <w:kern w:val="0"/>
          <w:sz w:val="4"/>
          <w:szCs w:val="4"/>
          <w14:ligatures w14:val="none"/>
        </w:rPr>
      </w:pPr>
    </w:p>
    <w:p w14:paraId="134011E7" w14:textId="77777777" w:rsidR="001C3E3E" w:rsidRPr="001C3E3E" w:rsidRDefault="001C3E3E" w:rsidP="001C3E3E">
      <w:pPr>
        <w:tabs>
          <w:tab w:val="left" w:pos="144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14:ligatures w14:val="none"/>
        </w:rPr>
      </w:pPr>
    </w:p>
    <w:p w14:paraId="1BFB77BA" w14:textId="1C7D5603" w:rsidR="001C3E3E" w:rsidRPr="001C3E3E" w:rsidRDefault="00FB42A0" w:rsidP="001C3E3E">
      <w:pPr>
        <w:tabs>
          <w:tab w:val="left" w:pos="144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FB42A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Discounted Tap Fee During Construction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E903F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-</w:t>
      </w:r>
      <w:r w:rsidR="00581F0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0B713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¾ inch and 1 inch ONLY- </w:t>
      </w:r>
      <w:r w:rsidRPr="00FB42A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Through April 4th, 2025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: </w:t>
      </w:r>
    </w:p>
    <w:p w14:paraId="6A7B8AE7" w14:textId="00984C3A" w:rsidR="001C3E3E" w:rsidRPr="00DF74AA" w:rsidRDefault="001C3E3E" w:rsidP="000B7136">
      <w:pPr>
        <w:tabs>
          <w:tab w:val="left" w:pos="144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</w:t>
      </w:r>
      <w:r w:rsidRPr="001C3E3E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</w:t>
      </w:r>
      <w:r w:rsidRPr="001C3E3E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                                 </w:t>
      </w:r>
    </w:p>
    <w:p w14:paraId="208CB987" w14:textId="3D83C3AE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5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proofErr w:type="gramStart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¾” </w:t>
      </w:r>
      <w:r w:rsidR="00581F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Tap</w:t>
      </w:r>
      <w:proofErr w:type="gramEnd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$400.00                                </w:t>
      </w:r>
    </w:p>
    <w:p w14:paraId="51B64250" w14:textId="27126669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6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proofErr w:type="gramStart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1” </w:t>
      </w:r>
      <w:r w:rsidR="00581F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proofErr w:type="gramEnd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Tap    $500.00   </w:t>
      </w:r>
    </w:p>
    <w:p w14:paraId="581AE1D6" w14:textId="799973E0" w:rsidR="001C3E3E" w:rsidRPr="001C3E3E" w:rsidRDefault="001C3E3E" w:rsidP="001C3E3E">
      <w:pPr>
        <w:tabs>
          <w:tab w:val="left" w:pos="144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7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proofErr w:type="gramStart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2” </w:t>
      </w:r>
      <w:r w:rsidR="00581F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proofErr w:type="gramEnd"/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Tap  $2,900.00</w:t>
      </w:r>
      <w:r w:rsidR="000B71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="000B7136" w:rsidRPr="00581F0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Not Discounted</w:t>
      </w:r>
      <w:r w:rsidR="000B713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</w:t>
      </w:r>
      <w:r w:rsidR="000B7136" w:rsidRPr="000B713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– </w:t>
      </w:r>
      <w:r w:rsidR="000B7136" w:rsidRPr="00581F02">
        <w:rPr>
          <w:rFonts w:ascii="Arial" w:eastAsia="Times New Roman" w:hAnsi="Arial" w:cs="Arial"/>
          <w:kern w:val="0"/>
          <w:sz w:val="18"/>
          <w:szCs w:val="18"/>
          <w14:ligatures w14:val="none"/>
        </w:rPr>
        <w:t>For additional information, please contact our office at (252)399-2749</w:t>
      </w:r>
      <w:r w:rsidRPr="001C3E3E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      </w:t>
      </w:r>
    </w:p>
    <w:p w14:paraId="1A56A25D" w14:textId="77777777" w:rsidR="001C3E3E" w:rsidRPr="001C3E3E" w:rsidRDefault="001C3E3E" w:rsidP="001C3E3E">
      <w:pPr>
        <w:tabs>
          <w:tab w:val="left" w:pos="1440"/>
          <w:tab w:val="right" w:leader="underscore" w:pos="108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5647F632" w14:textId="12809026" w:rsidR="00523B9E" w:rsidRDefault="00523B9E" w:rsidP="00583780">
      <w:pPr>
        <w:tabs>
          <w:tab w:val="left" w:pos="144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Payments may be made</w:t>
      </w:r>
      <w:r w:rsidR="0058378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1C3E3E" w:rsidRPr="001C3E3E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in pers</w:t>
      </w:r>
      <w:r w:rsidR="003E4869" w:rsidRPr="003E486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on by</w:t>
      </w:r>
      <w:r w:rsidR="0058378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  <w:r w:rsidR="00583780"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cash</w:t>
      </w:r>
      <w:r w:rsidR="0058378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, </w:t>
      </w:r>
      <w:r w:rsidR="00583780"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money order, credit card or check </w:t>
      </w:r>
      <w:r w:rsidR="0058378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at </w:t>
      </w:r>
      <w:r w:rsidR="00583780"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Wilson County Government Center – Water Services </w:t>
      </w:r>
      <w:r w:rsidR="00583780">
        <w:rPr>
          <w:rFonts w:ascii="Arial" w:eastAsia="Times New Roman" w:hAnsi="Arial" w:cs="Arial"/>
          <w:kern w:val="0"/>
          <w:sz w:val="20"/>
          <w:szCs w:val="20"/>
          <w14:ligatures w14:val="none"/>
        </w:rPr>
        <w:t>Department</w:t>
      </w:r>
      <w:r w:rsidR="00583780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  <w:r w:rsidR="00583780" w:rsidRPr="00583780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- 2201 Miller Rd. S. Wilson, NC 27893</w:t>
      </w: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</w:t>
      </w:r>
      <w:r w:rsidR="00581F02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-OR- </w:t>
      </w: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by </w:t>
      </w:r>
      <w:r w:rsidR="004610C6" w:rsidRPr="00523B9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CNP</w:t>
      </w:r>
      <w:r w:rsidR="00017345" w:rsidRPr="00523B9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4610C6" w:rsidRPr="00523B9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(Card Not Present)</w:t>
      </w:r>
      <w:r w:rsidR="00017345" w:rsidRPr="00523B9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523B9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transaction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451E477B" w14:textId="2F23B735" w:rsidR="00583780" w:rsidRPr="00523B9E" w:rsidRDefault="00523B9E" w:rsidP="00583780">
      <w:pPr>
        <w:tabs>
          <w:tab w:val="left" w:pos="144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</w:t>
      </w:r>
      <w:r w:rsidRPr="00523B9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CNP transaction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requires a</w:t>
      </w:r>
      <w:r w:rsidR="000B003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 email to include a </w:t>
      </w:r>
      <w:r w:rsidR="00583780" w:rsidRPr="000B0034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 xml:space="preserve">copy of your </w:t>
      </w:r>
      <w:r w:rsidRPr="000B0034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 xml:space="preserve">completed tap </w:t>
      </w:r>
      <w:r w:rsidR="00583780" w:rsidRPr="000B0034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application</w:t>
      </w:r>
      <w:r w:rsidR="00581F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</w:t>
      </w:r>
      <w:r w:rsidR="00017345" w:rsidRPr="000B0034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preferred contact number</w:t>
      </w:r>
      <w:r w:rsidR="000B003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 sent </w:t>
      </w:r>
      <w:r w:rsidR="00583780">
        <w:rPr>
          <w:rFonts w:ascii="Arial" w:eastAsia="Times New Roman" w:hAnsi="Arial" w:cs="Arial"/>
          <w:kern w:val="0"/>
          <w:sz w:val="20"/>
          <w:szCs w:val="20"/>
          <w14:ligatures w14:val="none"/>
        </w:rPr>
        <w:t>to</w:t>
      </w:r>
      <w:r w:rsidR="00454715" w:rsidRPr="00454715">
        <w:t xml:space="preserve"> </w:t>
      </w:r>
      <w:hyperlink r:id="rId7" w:tooltip="mailto:dbynum@wilsoncountync.gov" w:history="1">
        <w:r w:rsidR="00454715" w:rsidRPr="00454715">
          <w:rPr>
            <w:rStyle w:val="Hyperlink"/>
            <w:rFonts w:ascii="Arial" w:hAnsi="Arial" w:cs="Arial"/>
            <w:color w:val="0078D7"/>
            <w:sz w:val="20"/>
            <w:szCs w:val="20"/>
          </w:rPr>
          <w:t>dbynum@wilsoncountync.gov</w:t>
        </w:r>
      </w:hyperlink>
      <w:r w:rsidR="00454715">
        <w:rPr>
          <w:rFonts w:ascii="Arial" w:hAnsi="Arial" w:cs="Arial"/>
          <w:sz w:val="20"/>
          <w:szCs w:val="20"/>
        </w:rPr>
        <w:t xml:space="preserve"> or</w:t>
      </w:r>
      <w:r w:rsidR="00DF74A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hyperlink r:id="rId8" w:history="1">
        <w:r w:rsidR="00DF74AA" w:rsidRPr="00DF18DA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aedmonds@wilsoncountync.gov</w:t>
        </w:r>
      </w:hyperlink>
      <w:r w:rsidR="00017345">
        <w:rPr>
          <w:rFonts w:ascii="Arial" w:eastAsia="Times New Roman" w:hAnsi="Arial" w:cs="Arial"/>
          <w:kern w:val="0"/>
          <w:sz w:val="20"/>
          <w:szCs w:val="20"/>
          <w14:ligatures w14:val="none"/>
        </w:rPr>
        <w:t>. After receiving your</w:t>
      </w:r>
      <w:r w:rsidR="004610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application</w:t>
      </w:r>
      <w:r w:rsidR="000B003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email</w:t>
      </w:r>
      <w:r w:rsidR="0001734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a utility </w:t>
      </w:r>
      <w:r w:rsidR="004610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billing specialist </w:t>
      </w:r>
      <w:r w:rsidR="00017345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ca</w:t>
      </w:r>
      <w:r w:rsidR="00581F02">
        <w:rPr>
          <w:rFonts w:ascii="Arial" w:eastAsia="Times New Roman" w:hAnsi="Arial" w:cs="Arial"/>
          <w:kern w:val="0"/>
          <w:sz w:val="20"/>
          <w:szCs w:val="20"/>
          <w14:ligatures w14:val="none"/>
        </w:rPr>
        <w:t>ll</w:t>
      </w:r>
      <w:r w:rsidR="0001734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 request </w:t>
      </w:r>
      <w:r w:rsidR="00581F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your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personal information </w:t>
      </w:r>
      <w:r w:rsidR="000B003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needed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 process your payment. </w:t>
      </w:r>
    </w:p>
    <w:p w14:paraId="4EE16D8D" w14:textId="77777777" w:rsidR="00FB42A0" w:rsidRPr="001C3E3E" w:rsidRDefault="00FB42A0" w:rsidP="00FB42A0">
      <w:pPr>
        <w:tabs>
          <w:tab w:val="left" w:pos="1440"/>
          <w:tab w:val="right" w:leader="underscore" w:pos="10800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DE20FCB" w14:textId="77777777" w:rsidR="001C3E3E" w:rsidRPr="001C3E3E" w:rsidRDefault="001C3E3E" w:rsidP="001C3E3E">
      <w:pPr>
        <w:pBdr>
          <w:bottom w:val="threeDEmboss" w:sz="24" w:space="1" w:color="2E74B5"/>
        </w:pBdr>
        <w:spacing w:after="0" w:line="240" w:lineRule="auto"/>
        <w:jc w:val="center"/>
        <w:rPr>
          <w:rFonts w:ascii="Lucida Calligraphy" w:eastAsia="Times New Roman" w:hAnsi="Lucida Calligraphy" w:cs="Times New Roman"/>
          <w:bCs/>
          <w:i/>
          <w:iCs/>
          <w:color w:val="0070C0"/>
          <w:kern w:val="0"/>
          <w:sz w:val="4"/>
          <w:szCs w:val="4"/>
          <w14:ligatures w14:val="none"/>
        </w:rPr>
      </w:pPr>
    </w:p>
    <w:p w14:paraId="5484A195" w14:textId="77777777" w:rsidR="001C3E3E" w:rsidRPr="001C3E3E" w:rsidRDefault="001C3E3E" w:rsidP="001C3E3E">
      <w:pPr>
        <w:tabs>
          <w:tab w:val="left" w:pos="1440"/>
          <w:tab w:val="right" w:leader="underscore" w:pos="10800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14:ligatures w14:val="none"/>
        </w:rPr>
      </w:pPr>
    </w:p>
    <w:p w14:paraId="55CE1FD0" w14:textId="657AA23D" w:rsidR="003E4869" w:rsidRDefault="00FB42A0" w:rsidP="003E4869">
      <w:pPr>
        <w:pStyle w:val="ListParagraph"/>
        <w:numPr>
          <w:ilvl w:val="0"/>
          <w:numId w:val="1"/>
        </w:numPr>
        <w:tabs>
          <w:tab w:val="right" w:leader="underscore" w:pos="5040"/>
          <w:tab w:val="left" w:pos="57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>Once the expansion area is placed in service, customers will be required to complete a water service</w:t>
      </w:r>
      <w:r w:rsid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>s tap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application, at which time an additional </w:t>
      </w:r>
      <w:r w:rsidRPr="003E48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$150.00 meter deposit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3E48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and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3E48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$20 application fee will apply.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E267BD7" w14:textId="2CC12326" w:rsidR="003E4869" w:rsidRDefault="003E4869" w:rsidP="003E4869">
      <w:pPr>
        <w:pStyle w:val="ListParagraph"/>
        <w:numPr>
          <w:ilvl w:val="0"/>
          <w:numId w:val="1"/>
        </w:numPr>
        <w:tabs>
          <w:tab w:val="right" w:leader="underscore" w:pos="5040"/>
          <w:tab w:val="left" w:pos="57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U</w:t>
      </w:r>
      <w:r w:rsidR="00FB42A0"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pon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completion of the water services tap application process</w:t>
      </w:r>
      <w:r w:rsidR="00FB42A0"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a meter will then be installed at the service address within 10 business days. </w:t>
      </w:r>
    </w:p>
    <w:p w14:paraId="01D6D49F" w14:textId="3CEFDCD7" w:rsidR="001C3E3E" w:rsidRPr="00DF74AA" w:rsidRDefault="00FB42A0" w:rsidP="00DF74AA">
      <w:pPr>
        <w:pStyle w:val="ListParagraph"/>
        <w:numPr>
          <w:ilvl w:val="0"/>
          <w:numId w:val="1"/>
        </w:numPr>
        <w:tabs>
          <w:tab w:val="right" w:leader="underscore" w:pos="5040"/>
          <w:tab w:val="left" w:pos="5760"/>
          <w:tab w:val="right" w:leader="underscore" w:pos="106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>Customers are responsible</w:t>
      </w:r>
      <w:r w:rsidR="00D621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at their expense, 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>for</w:t>
      </w:r>
      <w:r w:rsidR="00D621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obtaining the necessary plumbing permit as well as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installation of all private plumbing from their structure</w:t>
      </w:r>
      <w:r w:rsidR="00D621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the point of connection (</w:t>
      </w:r>
      <w:r w:rsidR="00E903F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water </w:t>
      </w:r>
      <w:r w:rsidR="00D6219D">
        <w:rPr>
          <w:rFonts w:ascii="Arial" w:eastAsia="Times New Roman" w:hAnsi="Arial" w:cs="Arial"/>
          <w:kern w:val="0"/>
          <w:sz w:val="20"/>
          <w:szCs w:val="20"/>
          <w14:ligatures w14:val="none"/>
        </w:rPr>
        <w:t>meter</w:t>
      </w:r>
      <w:r w:rsidR="00E903F6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  <w:r w:rsidR="00D6219D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Pr="003E4869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29A79761" w14:textId="77777777" w:rsidR="001C3E3E" w:rsidRPr="001C3E3E" w:rsidRDefault="001C3E3E" w:rsidP="001C3E3E">
      <w:pPr>
        <w:tabs>
          <w:tab w:val="right" w:leader="underscore" w:pos="5040"/>
          <w:tab w:val="left" w:pos="5760"/>
          <w:tab w:val="right" w:leader="underscore" w:pos="10620"/>
        </w:tabs>
        <w:spacing w:after="0" w:line="240" w:lineRule="auto"/>
        <w:ind w:left="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C3E3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12C71D38" w14:textId="77777777" w:rsidR="00897EA5" w:rsidRDefault="001C3E3E" w:rsidP="001C3E3E">
      <w:pPr>
        <w:tabs>
          <w:tab w:val="left" w:pos="5760"/>
          <w:tab w:val="right" w:leader="underscore" w:pos="10800"/>
        </w:tabs>
        <w:spacing w:after="0" w:line="240" w:lineRule="auto"/>
        <w:ind w:left="180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 Applicant’s Signature</w:t>
      </w:r>
      <w:r w:rsidRPr="001C3E3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  <w:t xml:space="preserve"> Date</w:t>
      </w:r>
      <w:r w:rsidR="000B0034" w:rsidRPr="000B003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      </w:t>
      </w:r>
    </w:p>
    <w:p w14:paraId="1D671FE3" w14:textId="0B81EF54" w:rsidR="001C3E3E" w:rsidRDefault="000B0034" w:rsidP="001C3E3E">
      <w:pPr>
        <w:tabs>
          <w:tab w:val="left" w:pos="5760"/>
          <w:tab w:val="right" w:leader="underscore" w:pos="10800"/>
        </w:tabs>
        <w:spacing w:after="0" w:line="240" w:lineRule="auto"/>
        <w:ind w:left="180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B003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      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   </w:t>
      </w:r>
    </w:p>
    <w:p w14:paraId="5523546A" w14:textId="66BC459F" w:rsidR="00897EA5" w:rsidRPr="001C3E3E" w:rsidRDefault="00897EA5" w:rsidP="000B7136">
      <w:pPr>
        <w:tabs>
          <w:tab w:val="left" w:pos="5760"/>
          <w:tab w:val="right" w:leader="underscore" w:pos="10800"/>
        </w:tabs>
        <w:jc w:val="center"/>
        <w:rPr>
          <w:i/>
          <w:sz w:val="18"/>
          <w:szCs w:val="18"/>
        </w:rPr>
      </w:pPr>
      <w:r w:rsidRPr="00DF74AA">
        <w:rPr>
          <w:i/>
          <w:sz w:val="18"/>
          <w:szCs w:val="18"/>
        </w:rPr>
        <w:t>If you have questions or need additional information or assistance, please call (252) 399-2749 or visit Wilsoncountync.gov</w:t>
      </w:r>
    </w:p>
    <w:sectPr w:rsidR="00897EA5" w:rsidRPr="001C3E3E" w:rsidSect="00EA3630">
      <w:headerReference w:type="default" r:id="rId9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0FDE" w14:textId="77777777" w:rsidR="009F1928" w:rsidRDefault="009F1928" w:rsidP="00656628">
      <w:pPr>
        <w:spacing w:after="0" w:line="240" w:lineRule="auto"/>
      </w:pPr>
      <w:r>
        <w:separator/>
      </w:r>
    </w:p>
  </w:endnote>
  <w:endnote w:type="continuationSeparator" w:id="0">
    <w:p w14:paraId="3A43A4D1" w14:textId="77777777" w:rsidR="009F1928" w:rsidRDefault="009F1928" w:rsidP="006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D68" w14:textId="77777777" w:rsidR="009F1928" w:rsidRDefault="009F1928" w:rsidP="00656628">
      <w:pPr>
        <w:spacing w:after="0" w:line="240" w:lineRule="auto"/>
      </w:pPr>
      <w:r>
        <w:separator/>
      </w:r>
    </w:p>
  </w:footnote>
  <w:footnote w:type="continuationSeparator" w:id="0">
    <w:p w14:paraId="75ADDB4E" w14:textId="77777777" w:rsidR="009F1928" w:rsidRDefault="009F1928" w:rsidP="0065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631" w14:textId="794229BB" w:rsidR="00EA3630" w:rsidRPr="008834FA" w:rsidRDefault="00EA3630" w:rsidP="00EA3630">
    <w:pPr>
      <w:pStyle w:val="Header"/>
      <w:jc w:val="center"/>
      <w:rPr>
        <w:sz w:val="28"/>
        <w:szCs w:val="28"/>
      </w:rPr>
    </w:pPr>
    <w:r w:rsidRPr="006E2519">
      <w:rPr>
        <w:noProof/>
      </w:rPr>
      <w:drawing>
        <wp:anchor distT="0" distB="0" distL="114300" distR="114300" simplePos="0" relativeHeight="251659776" behindDoc="0" locked="0" layoutInCell="1" allowOverlap="1" wp14:anchorId="0FD610D1" wp14:editId="1FB4A425">
          <wp:simplePos x="0" y="0"/>
          <wp:positionH relativeFrom="column">
            <wp:posOffset>267335</wp:posOffset>
          </wp:positionH>
          <wp:positionV relativeFrom="paragraph">
            <wp:posOffset>13335</wp:posOffset>
          </wp:positionV>
          <wp:extent cx="1837055" cy="1310640"/>
          <wp:effectExtent l="0" t="0" r="0" b="0"/>
          <wp:wrapSquare wrapText="bothSides"/>
          <wp:docPr id="7988699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bCs/>
        <w:sz w:val="30"/>
        <w:szCs w:val="30"/>
      </w:rPr>
      <w:t xml:space="preserve">                                                                      </w:t>
    </w:r>
    <w:r w:rsidR="008834FA">
      <w:rPr>
        <w:rFonts w:asciiTheme="majorHAnsi" w:eastAsiaTheme="majorEastAsia" w:hAnsiTheme="majorHAnsi" w:cstheme="majorBidi"/>
        <w:b/>
        <w:bCs/>
        <w:sz w:val="30"/>
        <w:szCs w:val="30"/>
      </w:rPr>
      <w:t xml:space="preserve"> </w:t>
    </w:r>
    <w:r w:rsidRPr="008834FA">
      <w:rPr>
        <w:rFonts w:asciiTheme="majorHAnsi" w:eastAsiaTheme="majorEastAsia" w:hAnsiTheme="majorHAnsi" w:cstheme="majorBidi"/>
        <w:b/>
        <w:bCs/>
        <w:sz w:val="28"/>
        <w:szCs w:val="28"/>
      </w:rPr>
      <w:t xml:space="preserve">Buckhorn Expansion </w:t>
    </w:r>
    <w:r w:rsidR="00923B8F">
      <w:rPr>
        <w:rFonts w:asciiTheme="majorHAnsi" w:eastAsiaTheme="majorEastAsia" w:hAnsiTheme="majorHAnsi" w:cstheme="majorBidi"/>
        <w:b/>
        <w:bCs/>
        <w:sz w:val="28"/>
        <w:szCs w:val="28"/>
      </w:rPr>
      <w:t>–</w:t>
    </w:r>
    <w:r w:rsidRPr="008834FA">
      <w:rPr>
        <w:rFonts w:asciiTheme="majorHAnsi" w:eastAsiaTheme="majorEastAsia" w:hAnsiTheme="majorHAnsi" w:cstheme="majorBidi"/>
        <w:b/>
        <w:bCs/>
        <w:sz w:val="28"/>
        <w:szCs w:val="28"/>
      </w:rPr>
      <w:t xml:space="preserve"> Water</w:t>
    </w:r>
    <w:r w:rsidR="00923B8F">
      <w:rPr>
        <w:rFonts w:asciiTheme="majorHAnsi" w:eastAsiaTheme="majorEastAsia" w:hAnsiTheme="majorHAnsi" w:cstheme="majorBidi"/>
        <w:b/>
        <w:bCs/>
        <w:sz w:val="28"/>
        <w:szCs w:val="28"/>
      </w:rPr>
      <w:t xml:space="preserve"> Service</w:t>
    </w:r>
    <w:r w:rsidRPr="008834FA">
      <w:rPr>
        <w:rFonts w:asciiTheme="majorHAnsi" w:eastAsiaTheme="majorEastAsia" w:hAnsiTheme="majorHAnsi" w:cstheme="majorBidi"/>
        <w:b/>
        <w:bCs/>
        <w:sz w:val="28"/>
        <w:szCs w:val="28"/>
      </w:rPr>
      <w:t xml:space="preserve"> Tap </w:t>
    </w:r>
    <w:r w:rsidR="00923B8F">
      <w:rPr>
        <w:rFonts w:asciiTheme="majorHAnsi" w:eastAsiaTheme="majorEastAsia" w:hAnsiTheme="majorHAnsi" w:cstheme="majorBidi"/>
        <w:b/>
        <w:bCs/>
        <w:sz w:val="28"/>
        <w:szCs w:val="28"/>
      </w:rPr>
      <w:t>(</w:t>
    </w:r>
    <w:r w:rsidRPr="008834FA">
      <w:rPr>
        <w:rFonts w:asciiTheme="majorHAnsi" w:eastAsiaTheme="majorEastAsia" w:hAnsiTheme="majorHAnsi" w:cstheme="majorBidi"/>
        <w:b/>
        <w:bCs/>
        <w:sz w:val="28"/>
        <w:szCs w:val="28"/>
      </w:rPr>
      <w:t>Sign Up</w:t>
    </w:r>
    <w:r w:rsidR="00923B8F">
      <w:rPr>
        <w:rFonts w:asciiTheme="majorHAnsi" w:eastAsiaTheme="majorEastAsia" w:hAnsiTheme="majorHAnsi" w:cstheme="majorBidi"/>
        <w:b/>
        <w:bCs/>
        <w:sz w:val="28"/>
        <w:szCs w:val="28"/>
      </w:rPr>
      <w:t>)</w:t>
    </w:r>
  </w:p>
  <w:p w14:paraId="2AA79B73" w14:textId="77777777" w:rsidR="00EA3630" w:rsidRDefault="00EA3630" w:rsidP="00EA3630">
    <w:pPr>
      <w:pStyle w:val="Header"/>
      <w:tabs>
        <w:tab w:val="right" w:pos="11376"/>
      </w:tabs>
      <w:ind w:left="144"/>
      <w:rPr>
        <w:rFonts w:asciiTheme="majorHAnsi" w:eastAsiaTheme="majorEastAsia" w:hAnsiTheme="majorHAnsi" w:cstheme="majorBidi"/>
        <w:sz w:val="24"/>
        <w:szCs w:val="24"/>
      </w:rPr>
    </w:pPr>
  </w:p>
  <w:p w14:paraId="7B0366B6" w14:textId="0750ACC3" w:rsidR="00EA3630" w:rsidRPr="00581F02" w:rsidRDefault="00EA3630" w:rsidP="00EA3630">
    <w:pPr>
      <w:pStyle w:val="Header"/>
      <w:tabs>
        <w:tab w:val="right" w:pos="11376"/>
      </w:tabs>
      <w:ind w:left="144"/>
      <w:rPr>
        <w:rFonts w:asciiTheme="majorHAnsi" w:eastAsiaTheme="majorEastAsia" w:hAnsiTheme="majorHAnsi" w:cstheme="majorBidi"/>
      </w:rPr>
    </w:pPr>
    <w:r w:rsidRPr="00581F02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</w:t>
    </w:r>
    <w:r w:rsidR="008834FA" w:rsidRPr="00581F02">
      <w:rPr>
        <w:rFonts w:asciiTheme="majorHAnsi" w:eastAsiaTheme="majorEastAsia" w:hAnsiTheme="majorHAnsi" w:cstheme="majorBidi"/>
      </w:rPr>
      <w:t xml:space="preserve">               </w:t>
    </w:r>
    <w:r w:rsidR="000B7136" w:rsidRPr="00581F02">
      <w:rPr>
        <w:rFonts w:asciiTheme="majorHAnsi" w:eastAsiaTheme="majorEastAsia" w:hAnsiTheme="majorHAnsi" w:cstheme="majorBidi"/>
      </w:rPr>
      <w:t xml:space="preserve">               </w:t>
    </w:r>
    <w:r w:rsidRPr="00581F02">
      <w:rPr>
        <w:rFonts w:asciiTheme="majorHAnsi" w:eastAsiaTheme="majorEastAsia" w:hAnsiTheme="majorHAnsi" w:cstheme="majorBidi"/>
      </w:rPr>
      <w:t>2201 Miller Road, South</w:t>
    </w:r>
  </w:p>
  <w:p w14:paraId="4C884F73" w14:textId="518C95AB" w:rsidR="00EA3630" w:rsidRPr="00581F02" w:rsidRDefault="00EA3630" w:rsidP="00EA3630">
    <w:pPr>
      <w:pStyle w:val="Header"/>
      <w:tabs>
        <w:tab w:val="right" w:pos="11376"/>
      </w:tabs>
      <w:ind w:left="144"/>
      <w:rPr>
        <w:rFonts w:asciiTheme="majorHAnsi" w:eastAsiaTheme="majorEastAsia" w:hAnsiTheme="majorHAnsi" w:cstheme="majorBidi"/>
      </w:rPr>
    </w:pPr>
    <w:r w:rsidRPr="00581F02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</w:t>
    </w:r>
    <w:r w:rsidR="008834FA" w:rsidRPr="00581F02">
      <w:rPr>
        <w:rFonts w:asciiTheme="majorHAnsi" w:eastAsiaTheme="majorEastAsia" w:hAnsiTheme="majorHAnsi" w:cstheme="majorBidi"/>
      </w:rPr>
      <w:t xml:space="preserve">             </w:t>
    </w:r>
    <w:r w:rsidR="000B7136" w:rsidRPr="00581F02">
      <w:rPr>
        <w:rFonts w:asciiTheme="majorHAnsi" w:eastAsiaTheme="majorEastAsia" w:hAnsiTheme="majorHAnsi" w:cstheme="majorBidi"/>
      </w:rPr>
      <w:t xml:space="preserve">   </w:t>
    </w:r>
    <w:r w:rsidRPr="00581F02">
      <w:rPr>
        <w:rFonts w:asciiTheme="majorHAnsi" w:eastAsiaTheme="majorEastAsia" w:hAnsiTheme="majorHAnsi" w:cstheme="majorBidi"/>
      </w:rPr>
      <w:t>Wilson, North Carolina 27893</w:t>
    </w:r>
  </w:p>
  <w:p w14:paraId="245CC805" w14:textId="2CCE06A8" w:rsidR="00EA3630" w:rsidRPr="00581F02" w:rsidRDefault="00EA3630" w:rsidP="00EA3630">
    <w:pPr>
      <w:pStyle w:val="Header"/>
      <w:tabs>
        <w:tab w:val="right" w:pos="11376"/>
      </w:tabs>
      <w:spacing w:line="276" w:lineRule="auto"/>
      <w:ind w:left="144"/>
      <w:rPr>
        <w:rFonts w:asciiTheme="majorHAnsi" w:eastAsiaTheme="majorEastAsia" w:hAnsiTheme="majorHAnsi" w:cstheme="majorBidi"/>
      </w:rPr>
    </w:pPr>
    <w:r w:rsidRPr="00581F02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</w:t>
    </w:r>
    <w:r w:rsidR="008834FA" w:rsidRPr="00581F02">
      <w:rPr>
        <w:rFonts w:asciiTheme="majorHAnsi" w:eastAsiaTheme="majorEastAsia" w:hAnsiTheme="majorHAnsi" w:cstheme="majorBidi"/>
      </w:rPr>
      <w:t xml:space="preserve">           </w:t>
    </w:r>
    <w:r w:rsidR="000B7136" w:rsidRPr="00581F02">
      <w:rPr>
        <w:rFonts w:asciiTheme="majorHAnsi" w:eastAsiaTheme="majorEastAsia" w:hAnsiTheme="majorHAnsi" w:cstheme="majorBidi"/>
      </w:rPr>
      <w:t xml:space="preserve">     </w:t>
    </w:r>
    <w:r w:rsidRPr="00581F02">
      <w:rPr>
        <w:rFonts w:asciiTheme="majorHAnsi" w:eastAsiaTheme="majorEastAsia" w:hAnsiTheme="majorHAnsi" w:cstheme="majorBidi"/>
      </w:rPr>
      <w:t xml:space="preserve">Phone: (252)399-2749 </w:t>
    </w:r>
  </w:p>
  <w:p w14:paraId="06052584" w14:textId="5F805BC4" w:rsidR="00EA3630" w:rsidRPr="00581F02" w:rsidRDefault="00EA3630" w:rsidP="00EA3630">
    <w:pPr>
      <w:pStyle w:val="Header"/>
      <w:rPr>
        <w:rFonts w:asciiTheme="majorHAnsi" w:eastAsiaTheme="majorEastAsia" w:hAnsiTheme="majorHAnsi" w:cstheme="majorBidi"/>
      </w:rPr>
    </w:pPr>
    <w:r w:rsidRPr="00581F02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  </w:t>
    </w:r>
    <w:r w:rsidR="008834FA" w:rsidRPr="00581F02">
      <w:rPr>
        <w:rFonts w:asciiTheme="majorHAnsi" w:eastAsiaTheme="majorEastAsia" w:hAnsiTheme="majorHAnsi" w:cstheme="majorBidi"/>
      </w:rPr>
      <w:t xml:space="preserve">       </w:t>
    </w:r>
    <w:r w:rsidR="00581F02">
      <w:rPr>
        <w:rFonts w:asciiTheme="majorHAnsi" w:eastAsiaTheme="majorEastAsia" w:hAnsiTheme="majorHAnsi" w:cstheme="majorBidi"/>
      </w:rPr>
      <w:t xml:space="preserve"> </w:t>
    </w:r>
    <w:r w:rsidR="008834FA" w:rsidRPr="00581F02">
      <w:rPr>
        <w:rFonts w:asciiTheme="majorHAnsi" w:eastAsiaTheme="majorEastAsia" w:hAnsiTheme="majorHAnsi" w:cstheme="majorBidi"/>
      </w:rPr>
      <w:t xml:space="preserve">   </w:t>
    </w:r>
    <w:r w:rsidR="000B7136" w:rsidRPr="00581F02">
      <w:rPr>
        <w:rFonts w:asciiTheme="majorHAnsi" w:eastAsiaTheme="majorEastAsia" w:hAnsiTheme="majorHAnsi" w:cstheme="majorBidi"/>
      </w:rPr>
      <w:t xml:space="preserve">   </w:t>
    </w:r>
    <w:r w:rsidRPr="00581F02">
      <w:rPr>
        <w:rFonts w:asciiTheme="majorHAnsi" w:eastAsiaTheme="majorEastAsia" w:hAnsiTheme="majorHAnsi" w:cstheme="majorBidi"/>
      </w:rPr>
      <w:t xml:space="preserve"> </w:t>
    </w:r>
    <w:r w:rsidR="000B7136" w:rsidRPr="00581F02">
      <w:rPr>
        <w:rFonts w:asciiTheme="majorHAnsi" w:eastAsiaTheme="majorEastAsia" w:hAnsiTheme="majorHAnsi" w:cstheme="majorBidi"/>
      </w:rPr>
      <w:t xml:space="preserve">   </w:t>
    </w:r>
    <w:r w:rsidRPr="00581F02">
      <w:rPr>
        <w:rFonts w:asciiTheme="majorHAnsi" w:eastAsiaTheme="majorEastAsia" w:hAnsiTheme="majorHAnsi" w:cstheme="majorBidi"/>
      </w:rPr>
      <w:t>Fax:(252)399-4825</w:t>
    </w:r>
  </w:p>
  <w:p w14:paraId="233FBA22" w14:textId="25243A0F" w:rsidR="00EA3630" w:rsidRPr="001C3E3E" w:rsidRDefault="001C3E3E" w:rsidP="00EA3630">
    <w:pPr>
      <w:pStyle w:val="Header"/>
      <w:rPr>
        <w:b/>
        <w:bCs/>
        <w:color w:val="002060"/>
        <w:sz w:val="36"/>
        <w:szCs w:val="36"/>
        <w:u w:val="single"/>
      </w:rPr>
    </w:pPr>
    <w:r w:rsidRPr="001C3E3E">
      <w:rPr>
        <w:b/>
        <w:bCs/>
        <w:color w:val="002060"/>
        <w:sz w:val="36"/>
        <w:szCs w:val="36"/>
        <w:u w:val="single"/>
      </w:rPr>
      <w:t>_____________</w:t>
    </w:r>
    <w:r>
      <w:rPr>
        <w:b/>
        <w:bCs/>
        <w:color w:val="002060"/>
        <w:sz w:val="36"/>
        <w:szCs w:val="36"/>
        <w:u w:val="single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E2104"/>
    <w:multiLevelType w:val="hybridMultilevel"/>
    <w:tmpl w:val="B406E4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9422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28"/>
    <w:rsid w:val="00017345"/>
    <w:rsid w:val="000B0034"/>
    <w:rsid w:val="000B7136"/>
    <w:rsid w:val="000F3473"/>
    <w:rsid w:val="001C3E3E"/>
    <w:rsid w:val="00353CF0"/>
    <w:rsid w:val="003A11EE"/>
    <w:rsid w:val="003E4869"/>
    <w:rsid w:val="00435330"/>
    <w:rsid w:val="00454715"/>
    <w:rsid w:val="004610C6"/>
    <w:rsid w:val="00465A69"/>
    <w:rsid w:val="00521EBF"/>
    <w:rsid w:val="00523B9E"/>
    <w:rsid w:val="00581F02"/>
    <w:rsid w:val="00583780"/>
    <w:rsid w:val="00621CF8"/>
    <w:rsid w:val="00656628"/>
    <w:rsid w:val="00821241"/>
    <w:rsid w:val="008834FA"/>
    <w:rsid w:val="00897EA5"/>
    <w:rsid w:val="00923B8F"/>
    <w:rsid w:val="009F1928"/>
    <w:rsid w:val="00A31901"/>
    <w:rsid w:val="00D47C4E"/>
    <w:rsid w:val="00D6219D"/>
    <w:rsid w:val="00DF74AA"/>
    <w:rsid w:val="00E903F6"/>
    <w:rsid w:val="00EA3630"/>
    <w:rsid w:val="00EF2CAE"/>
    <w:rsid w:val="00F8629A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64A5B"/>
  <w15:chartTrackingRefBased/>
  <w15:docId w15:val="{5CD8B7CE-723E-4D19-B11A-6D16A4D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6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6628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Arial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56628"/>
    <w:rPr>
      <w:rFonts w:ascii="Arial" w:eastAsia="Times New Roman" w:hAnsi="Arial" w:cs="Arial"/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656628"/>
  </w:style>
  <w:style w:type="paragraph" w:styleId="Footer">
    <w:name w:val="footer"/>
    <w:basedOn w:val="Normal"/>
    <w:link w:val="FooterChar"/>
    <w:uiPriority w:val="99"/>
    <w:unhideWhenUsed/>
    <w:rsid w:val="0065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28"/>
  </w:style>
  <w:style w:type="character" w:styleId="Hyperlink">
    <w:name w:val="Hyperlink"/>
    <w:basedOn w:val="DefaultParagraphFont"/>
    <w:uiPriority w:val="99"/>
    <w:unhideWhenUsed/>
    <w:rsid w:val="00583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4AA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5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dmonds@wilsoncounty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ynum@wilsoncounty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Ford</dc:creator>
  <cp:keywords/>
  <dc:description/>
  <cp:lastModifiedBy>Stephen Mann</cp:lastModifiedBy>
  <cp:revision>3</cp:revision>
  <cp:lastPrinted>2024-10-25T12:53:00Z</cp:lastPrinted>
  <dcterms:created xsi:type="dcterms:W3CDTF">2024-10-29T15:00:00Z</dcterms:created>
  <dcterms:modified xsi:type="dcterms:W3CDTF">2024-10-29T15:01:00Z</dcterms:modified>
</cp:coreProperties>
</file>